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BAGUS YUDISTIRA</w:t>
      </w:r>
    </w:p>
    <w:p>
      <w:pPr>
        <w:pStyle w:val="Subtitle"/>
      </w:pPr>
      <w:r>
        <w:t>IT INFRASTRUCTURE, OPERATIONS &amp; AUTOMATION</w:t>
      </w:r>
    </w:p>
    <w:p>
      <w:pPr>
        <w:pStyle w:val="CVContact"/>
      </w:pPr>
      <w:r>
        <w:t xml:space="preserve">Tangerang Selatan, Indonesia  |  +62 822-1407-7774  |  </w:t>
      </w:r>
      <w:hyperlink r:id="rId10">
        <w:r>
          <w:rPr>
            <w:color w:val="203B59"/>
          </w:rPr>
          <w:t>bagusyudist@gmail.com</w:t>
        </w:r>
      </w:hyperlink>
      <w:r>
        <w:t xml:space="preserve">  |  </w:t>
      </w:r>
      <w:hyperlink r:id="rId11">
        <w:r>
          <w:rPr>
            <w:color w:val="203B59"/>
          </w:rPr>
          <w:t>bagusyudist.com</w:t>
        </w:r>
      </w:hyperlink>
    </w:p>
    <w:p>
      <w:pPr>
        <w:pStyle w:val="Heading1"/>
      </w:pPr>
      <w:r>
        <w:t>PROFESSIONAL SUMMARY</w:t>
      </w:r>
    </w:p>
    <w:p>
      <w:pPr/>
      <w:r>
        <w:t xml:space="preserve">IT infrastructure and operations professional supporting </w:t>
      </w:r>
      <w:r>
        <w:rPr>
          <w:b/>
        </w:rPr>
        <w:t>3 manufacturing sites, 100+ endpoints and 7 servers</w:t>
      </w:r>
      <w:r>
        <w:t xml:space="preserve"> as the sole IT resource. Brings </w:t>
      </w:r>
      <w:r>
        <w:rPr>
          <w:b/>
        </w:rPr>
        <w:t>two years in IT operations and six years in blast furnace E&amp;I maintenance</w:t>
      </w:r>
      <w:r>
        <w:t xml:space="preserve">, spanning Windows Server, networks, backup/recovery and production application support. Built inter-site file synchronization and </w:t>
      </w:r>
      <w:r>
        <w:rPr>
          <w:b/>
        </w:rPr>
        <w:t>monitoring automation with Telegram alerts and AI-assisted analysis/reporting</w:t>
      </w:r>
      <w:r>
        <w:t>. Experienced in vendor coordination and remote-site support.</w:t>
      </w:r>
    </w:p>
    <w:p>
      <w:pPr>
        <w:pStyle w:val="Heading1"/>
      </w:pPr>
      <w:r>
        <w:t>CERTIFICATIONS</w:t>
      </w:r>
    </w:p>
    <w:p>
      <w:pPr>
        <w:pStyle w:val="CVCertification"/>
      </w:pPr>
      <w:r>
        <w:rPr>
          <w:b/>
        </w:rPr>
        <w:t>CompTIA Security+</w:t>
      </w:r>
      <w:r>
        <w:t xml:space="preserve"> | September 2026</w:t>
      </w:r>
    </w:p>
    <w:p>
      <w:pPr>
        <w:pStyle w:val="CVCertification"/>
      </w:pPr>
      <w:hyperlink r:id="rId12">
        <w:r>
          <w:rPr>
            <w:color w:val="203B59"/>
            <w:b/>
          </w:rPr>
          <w:t>Cisco CCNA</w:t>
        </w:r>
      </w:hyperlink>
      <w:r>
        <w:t xml:space="preserve"> | </w:t>
      </w:r>
      <w:hyperlink r:id="rId13">
        <w:r>
          <w:rPr>
            <w:color w:val="203B59"/>
            <w:b/>
          </w:rPr>
          <w:t>CompTIA Network+</w:t>
        </w:r>
      </w:hyperlink>
      <w:r>
        <w:t xml:space="preserve"> | </w:t>
      </w:r>
      <w:hyperlink r:id="rId14">
        <w:r>
          <w:rPr>
            <w:color w:val="203B59"/>
            <w:b/>
          </w:rPr>
          <w:t>MikroTik MTCNA</w:t>
        </w:r>
      </w:hyperlink>
      <w:r>
        <w:t xml:space="preserve"> | Valid through July 2029</w:t>
      </w:r>
    </w:p>
    <w:p>
      <w:pPr>
        <w:pStyle w:val="CVAdditional"/>
      </w:pPr>
      <w:r>
        <w:t xml:space="preserve">Additional training: Google Cybersecurity; Microsoft IT Support Specialist. </w:t>
      </w:r>
      <w:hyperlink r:id="rId15">
        <w:r>
          <w:rPr>
            <w:color w:val="203B59"/>
          </w:rPr>
          <w:t>Certificate portfolio</w:t>
        </w:r>
      </w:hyperlink>
    </w:p>
    <w:p>
      <w:pPr>
        <w:pStyle w:val="Heading1"/>
      </w:pPr>
      <w:r>
        <w:t>PROFESSIONAL EXPERIENCE</w:t>
      </w:r>
    </w:p>
    <w:p>
      <w:pPr>
        <w:pStyle w:val="Heading2"/>
        <w:tabs>
          <w:tab w:pos="9890" w:val="right"/>
        </w:tabs>
      </w:pPr>
      <w:r>
        <w:t>PT Cipta Kemas Indah Cemerlang</w:t>
      </w:r>
      <w:r>
        <w:tab/>
        <w:t>August 2024 - Present</w:t>
      </w:r>
    </w:p>
    <w:p>
      <w:pPr>
        <w:pStyle w:val="CVRole"/>
      </w:pPr>
      <w:r>
        <w:t>IT Staff - Infrastructure &amp; Operations (Sole IT)</w:t>
      </w:r>
    </w:p>
    <w:p>
      <w:pPr>
        <w:pStyle w:val="CVContext"/>
      </w:pPr>
      <w:r>
        <w:t>Packaging industry | Photopolymer printing plates and die-cut tooling</w:t>
      </w:r>
    </w:p>
    <w:p>
      <w:pPr>
        <w:pStyle w:val="CVBullet"/>
        <w:numPr>
          <w:ilvl w:val="0"/>
          <w:numId w:val="10"/>
        </w:numPr>
      </w:pPr>
      <w:r>
        <w:t xml:space="preserve">Manage IT operations for </w:t>
      </w:r>
      <w:r>
        <w:rPr>
          <w:b/>
        </w:rPr>
        <w:t>3 affiliated companies</w:t>
      </w:r>
      <w:r>
        <w:t xml:space="preserve"> across Serpong, Surabaya and Bitung, supporting </w:t>
      </w:r>
      <w:r>
        <w:rPr>
          <w:b/>
        </w:rPr>
        <w:t>100+ endpoints</w:t>
      </w:r>
      <w:r>
        <w:t>; report to the General Manager of Operations.</w:t>
      </w:r>
    </w:p>
    <w:p>
      <w:pPr>
        <w:pStyle w:val="CVBullet"/>
        <w:numPr>
          <w:ilvl w:val="0"/>
          <w:numId w:val="10"/>
        </w:numPr>
      </w:pPr>
      <w:r>
        <w:rPr>
          <w:b/>
        </w:rPr>
        <w:t>Built inter-branch data synchronization from scratch</w:t>
      </w:r>
      <w:r>
        <w:t xml:space="preserve"> using TLS-encrypted Syncthing to replicate design and production files across sites.</w:t>
      </w:r>
    </w:p>
    <w:p>
      <w:pPr>
        <w:pStyle w:val="CVBullet"/>
        <w:numPr>
          <w:ilvl w:val="0"/>
          <w:numId w:val="10"/>
        </w:numPr>
      </w:pPr>
      <w:r>
        <w:t xml:space="preserve">Built custom scripts/bots to </w:t>
      </w:r>
      <w:r>
        <w:rPr>
          <w:b/>
        </w:rPr>
        <w:t>aggregate network monitoring data and deliver Telegram alerts</w:t>
      </w:r>
      <w:r>
        <w:t>; incorporated AI-assisted analysis/reporting into the operational workflow.</w:t>
      </w:r>
    </w:p>
    <w:p>
      <w:pPr>
        <w:pStyle w:val="CVBullet"/>
        <w:numPr>
          <w:ilvl w:val="0"/>
          <w:numId w:val="10"/>
        </w:numPr>
      </w:pPr>
      <w:r>
        <w:rPr>
          <w:b/>
        </w:rPr>
        <w:t>Orchestrated multiple AI agents</w:t>
      </w:r>
      <w:r>
        <w:t xml:space="preserve"> for code generation and debugging; consolidated, integrated and tested their outputs for the monitoring and notification workflow.</w:t>
      </w:r>
    </w:p>
    <w:p>
      <w:pPr>
        <w:pStyle w:val="CVBullet"/>
        <w:numPr>
          <w:ilvl w:val="0"/>
          <w:numId w:val="10"/>
        </w:numPr>
      </w:pPr>
      <w:r>
        <w:t xml:space="preserve">Isolated recurring </w:t>
      </w:r>
      <w:r>
        <w:rPr>
          <w:b/>
        </w:rPr>
        <w:t>ERP stock discrepancies</w:t>
      </w:r>
      <w:r>
        <w:t xml:space="preserve"> to an application fault through controlled testing, ruling out the network. Documented findings supported </w:t>
      </w:r>
      <w:r>
        <w:rPr>
          <w:b/>
        </w:rPr>
        <w:t>management's decision to replace the ERP</w:t>
      </w:r>
      <w:r>
        <w:t>.</w:t>
      </w:r>
    </w:p>
    <w:p>
      <w:pPr>
        <w:pStyle w:val="CVBullet"/>
        <w:numPr>
          <w:ilvl w:val="0"/>
          <w:numId w:val="10"/>
        </w:numPr>
      </w:pPr>
      <w:r>
        <w:t>Maintain Cisco/MikroTik networks, inter-branch VPN connectivity and CCTV recording synchronization across sites.</w:t>
      </w:r>
    </w:p>
    <w:p>
      <w:pPr>
        <w:pStyle w:val="CVBullet"/>
        <w:numPr>
          <w:ilvl w:val="0"/>
          <w:numId w:val="10"/>
        </w:numPr>
      </w:pPr>
      <w:r>
        <w:t>Administer Windows Server, Active Directory, Group Policy, DNS/DHCP, Microsoft 365 and Google Workspace, including onboarding/offboarding, access permissions, mail routing and license allocation.</w:t>
      </w:r>
    </w:p>
    <w:p>
      <w:pPr>
        <w:pStyle w:val="CVBullet"/>
        <w:numPr>
          <w:ilvl w:val="0"/>
          <w:numId w:val="10"/>
        </w:numPr>
      </w:pPr>
      <w:r>
        <w:t xml:space="preserve">Monitor </w:t>
      </w:r>
      <w:r>
        <w:rPr>
          <w:b/>
        </w:rPr>
        <w:t>7 servers</w:t>
      </w:r>
      <w:r>
        <w:t>, including ERP application/database, Esko and design-file servers, plus network devices and critical services with PRTG; investigate alerts and troubleshoot incidents.</w:t>
      </w:r>
    </w:p>
    <w:p>
      <w:pPr>
        <w:pStyle w:val="CVBullet"/>
        <w:numPr>
          <w:ilvl w:val="0"/>
          <w:numId w:val="10"/>
        </w:numPr>
      </w:pPr>
      <w:r>
        <w:t>Back up design data, email content and ERP databases, with off-site object storage copies; perform restore operations and scheduled recovery tests.</w:t>
      </w:r>
    </w:p>
    <w:p>
      <w:pPr>
        <w:pStyle w:val="CVBullet"/>
        <w:numPr>
          <w:ilvl w:val="0"/>
          <w:numId w:val="10"/>
        </w:numPr>
      </w:pPr>
      <w:r>
        <w:t>Support Esko, RIP/plate-making and die-cut CAD/CAM applications: installation, updates, licensing/dongles, crash troubleshooting, and connections to file servers and production equipment.</w:t>
      </w:r>
    </w:p>
    <w:p>
      <w:pPr>
        <w:pStyle w:val="CVBullet"/>
        <w:numPr>
          <w:ilvl w:val="0"/>
          <w:numId w:val="10"/>
        </w:numPr>
      </w:pPr>
      <w:r>
        <w:rPr>
          <w:b/>
        </w:rPr>
        <w:t>Built and maintain a group-wide IT asset register</w:t>
      </w:r>
      <w:r>
        <w:t xml:space="preserve"> covering hardware, software licenses, user assignments and device lifecycle; document IT SOPs and configurations.</w:t>
      </w:r>
    </w:p>
    <w:p>
      <w:pPr>
        <w:pStyle w:val="CVBullet"/>
        <w:numPr>
          <w:ilvl w:val="0"/>
          <w:numId w:val="10"/>
        </w:numPr>
      </w:pPr>
      <w:r>
        <w:t>Guide non-IT staff at remote sites through step-by-step IT repairs and device installation/replacement.</w:t>
      </w:r>
    </w:p>
    <w:p>
      <w:pPr>
        <w:pStyle w:val="CVBullet"/>
        <w:numPr>
          <w:ilvl w:val="0"/>
          <w:numId w:val="10"/>
        </w:numPr>
      </w:pPr>
      <w:r>
        <w:t>Define IT procurement requirements, recommend equipment and compare suppliers; coordinate vendor/ISP work and negotiations.</w:t>
      </w:r>
    </w:p>
    <w:p>
      <w:pPr>
        <w:pStyle w:val="Heading1"/>
        <w:pageBreakBefore/>
        <w:spacing w:before="0"/>
      </w:pPr>
      <w:r>
        <w:t>PROFESSIONAL EXPERIENCE (CONTINUED)</w:t>
      </w:r>
    </w:p>
    <w:p>
      <w:pPr>
        <w:pStyle w:val="Heading2"/>
        <w:tabs>
          <w:tab w:pos="9890" w:val="right"/>
        </w:tabs>
      </w:pPr>
      <w:r>
        <w:t>PT POSCO DX Indonesia</w:t>
      </w:r>
      <w:r>
        <w:tab/>
        <w:t>2018 - 2024</w:t>
      </w:r>
    </w:p>
    <w:p>
      <w:pPr>
        <w:pStyle w:val="CVRole"/>
      </w:pPr>
      <w:r>
        <w:t>Electrical &amp; Instrumentation (E&amp;I) Maintenance Technician | Plant IT Support</w:t>
      </w:r>
    </w:p>
    <w:p>
      <w:pPr>
        <w:pStyle w:val="CVContext"/>
      </w:pPr>
      <w:r>
        <w:t>Technical services to Krakatau POSCO's blast furnace | Cilegon, Banten</w:t>
      </w:r>
    </w:p>
    <w:p>
      <w:pPr>
        <w:pStyle w:val="CVBullet"/>
        <w:numPr>
          <w:ilvl w:val="0"/>
          <w:numId w:val="10"/>
        </w:numPr>
      </w:pPr>
      <w:r>
        <w:t xml:space="preserve">Maintained electrical and instrumentation systems for </w:t>
      </w:r>
      <w:r>
        <w:rPr>
          <w:b/>
        </w:rPr>
        <w:t>one blast furnace plant as one of two technicians per shift</w:t>
      </w:r>
      <w:r>
        <w:t>, supporting 24/7 production and responding to equipment breakdowns.</w:t>
      </w:r>
    </w:p>
    <w:p>
      <w:pPr>
        <w:pStyle w:val="CVBullet"/>
        <w:numPr>
          <w:ilvl w:val="0"/>
          <w:numId w:val="10"/>
        </w:numPr>
      </w:pPr>
      <w:r>
        <w:t>Performed routine inspections, preventive/predictive maintenance and instrument calibration/loop checks during day assignments. Maintained field sensors, motors, MV/HV switchgear, UPS and standby generators.</w:t>
      </w:r>
    </w:p>
    <w:p>
      <w:pPr>
        <w:pStyle w:val="CVBullet"/>
        <w:numPr>
          <w:ilvl w:val="0"/>
          <w:numId w:val="10"/>
        </w:numPr>
      </w:pPr>
      <w:r>
        <w:t>Troubleshot machine PCs, operator workstations and HMI application faults; supported hardware/OS recovery and escalated specialist issues to plant IT.</w:t>
      </w:r>
    </w:p>
    <w:p>
      <w:pPr>
        <w:pStyle w:val="CVBullet"/>
        <w:numPr>
          <w:ilvl w:val="0"/>
          <w:numId w:val="10"/>
        </w:numPr>
      </w:pPr>
      <w:r>
        <w:t xml:space="preserve">Assisted Siemens PLC and </w:t>
      </w:r>
      <w:r>
        <w:rPr>
          <w:b/>
        </w:rPr>
        <w:t>Level 2 HMI</w:t>
      </w:r>
      <w:r>
        <w:t xml:space="preserve"> troubleshooting, including parameter/script adjustments under Korean supervisors' guidance during on-the-job training.</w:t>
      </w:r>
    </w:p>
    <w:p>
      <w:pPr>
        <w:pStyle w:val="CVBullet"/>
        <w:numPr>
          <w:ilvl w:val="0"/>
          <w:numId w:val="10"/>
        </w:numPr>
      </w:pPr>
      <w:r>
        <w:t xml:space="preserve">Coordinated permits to work and maintenance activities with Krakatau POSCO's internal staff; supervised </w:t>
      </w:r>
      <w:r>
        <w:rPr>
          <w:b/>
        </w:rPr>
        <w:t>2-5 outsourced maintenance workers</w:t>
      </w:r>
      <w:r>
        <w:t xml:space="preserve"> engaged by POSCO DX.</w:t>
      </w:r>
    </w:p>
    <w:p>
      <w:pPr>
        <w:pStyle w:val="CVBullet"/>
        <w:numPr>
          <w:ilvl w:val="0"/>
          <w:numId w:val="10"/>
        </w:numPr>
      </w:pPr>
      <w:r>
        <w:t>Prepared SOPs, inspection records and shift handovers to support maintenance continuity and coordination between shift and day teams.</w:t>
      </w:r>
    </w:p>
    <w:p>
      <w:pPr>
        <w:pStyle w:val="Heading1"/>
      </w:pPr>
      <w:r>
        <w:t>CORE SKILLS</w:t>
      </w:r>
    </w:p>
    <w:p>
      <w:pPr>
        <w:pStyle w:val="CVCompact"/>
      </w:pPr>
      <w:r>
        <w:rPr>
          <w:b/>
        </w:rPr>
        <w:t>Infrastructure:</w:t>
      </w:r>
      <w:r>
        <w:t xml:space="preserve"> Windows Server, Active Directory, Group Policy, DNS/DHCP; Microsoft 365, Google Workspace; Windows/macOS/Linux support.</w:t>
      </w:r>
    </w:p>
    <w:p>
      <w:pPr>
        <w:pStyle w:val="CVCompact"/>
      </w:pPr>
      <w:r>
        <w:rPr>
          <w:b/>
        </w:rPr>
        <w:t>Networking:</w:t>
      </w:r>
      <w:r>
        <w:t xml:space="preserve"> Cisco, MikroTik RouterOS, TCP/IP, IPv4 subnetting, VLANs, routing/switching, firewall rules, NAT, VPN, LAN/Wi-Fi, SNMP; PRTG.</w:t>
      </w:r>
    </w:p>
    <w:p>
      <w:pPr>
        <w:pStyle w:val="CVCompact"/>
      </w:pPr>
      <w:r>
        <w:rPr>
          <w:b/>
        </w:rPr>
        <w:t>IT operations:</w:t>
      </w:r>
      <w:r>
        <w:t xml:space="preserve"> Backup/recovery, Syncthing, Kaspersky endpoint protection, ERP support, Microsoft SQL Server/T-SQL; asset, licensing and vendor coordination.</w:t>
      </w:r>
    </w:p>
    <w:p>
      <w:pPr>
        <w:pStyle w:val="CVCompact"/>
      </w:pPr>
      <w:r>
        <w:rPr>
          <w:b/>
        </w:rPr>
        <w:t>Workflow automation &amp; AI:</w:t>
      </w:r>
      <w:r>
        <w:t xml:space="preserve"> Custom scripts/bots, monitoring data aggregation, Telegram integration, AI-assisted analysis/reporting; AI agent orchestration for coding, debugging, integration and testing.</w:t>
      </w:r>
    </w:p>
    <w:p>
      <w:pPr>
        <w:pStyle w:val="CVCompact"/>
      </w:pPr>
      <w:r>
        <w:rPr>
          <w:b/>
        </w:rPr>
        <w:t>Site systems:</w:t>
      </w:r>
      <w:r>
        <w:t xml:space="preserve"> File servers, CCTV/NVR, PABX, UPS, biometric attendance and access control.</w:t>
      </w:r>
    </w:p>
    <w:p>
      <w:pPr>
        <w:pStyle w:val="CVCompact"/>
      </w:pPr>
      <w:r>
        <w:rPr>
          <w:b/>
        </w:rPr>
        <w:t>Remote support:</w:t>
      </w:r>
      <w:r>
        <w:t xml:space="preserve"> MeshCentral, AnyDesk, TeamViewer; endpoint provisioning and troubleshooting.</w:t>
      </w:r>
    </w:p>
    <w:p>
      <w:pPr>
        <w:pStyle w:val="CVCompact"/>
      </w:pPr>
      <w:r>
        <w:rPr>
          <w:b/>
        </w:rPr>
        <w:t>Plant IT/OT &amp; safety:</w:t>
      </w:r>
      <w:r>
        <w:t xml:space="preserve"> Machine PCs/HMI, E&amp;I maintenance, instrument calibration, permits to work; familiar with pre-task hazard identification and Isolation Locking System (ILS).</w:t>
      </w:r>
    </w:p>
    <w:p>
      <w:pPr>
        <w:pStyle w:val="Heading1"/>
      </w:pPr>
      <w:r>
        <w:t>PERSONAL LABS &amp; INDEPENDENT LEARNING</w:t>
      </w:r>
    </w:p>
    <w:p>
      <w:pPr>
        <w:pStyle w:val="CVCompact"/>
      </w:pPr>
      <w:r>
        <w:rPr>
          <w:b/>
        </w:rPr>
        <w:t>Infrastructure lab:</w:t>
      </w:r>
      <w:r>
        <w:t xml:space="preserve"> Built a self-hosted environment on a public VPS from scratch, deploying Docker services behind Caddy/TLS with UFW, Fail2ban and Uptime Kuma. Maintain off-site backups and test restores; learning Proxmox VE and VMware virtualization.</w:t>
      </w:r>
    </w:p>
    <w:p>
      <w:pPr>
        <w:pStyle w:val="CVCompact"/>
      </w:pPr>
      <w:r>
        <w:rPr>
          <w:b/>
        </w:rPr>
        <w:t>Workflow automation (personal projects):</w:t>
      </w:r>
      <w:r>
        <w:t xml:space="preserve"> Build personal n8n workflows for scheduled tasks, API/webhook integrations and notifications; experiment with self-hosted LLMs and AI agents.</w:t>
      </w:r>
    </w:p>
    <w:p>
      <w:pPr>
        <w:pStyle w:val="Heading1"/>
      </w:pPr>
      <w:r>
        <w:t>EDUCATION</w:t>
      </w:r>
    </w:p>
    <w:p>
      <w:pPr>
        <w:pStyle w:val="Heading2"/>
        <w:tabs>
          <w:tab w:pos="9890" w:val="right"/>
        </w:tabs>
      </w:pPr>
      <w:r>
        <w:t>Universitas Bina Sarana Informatika</w:t>
      </w:r>
      <w:r>
        <w:tab/>
        <w:t>2024 - Present</w:t>
      </w:r>
    </w:p>
    <w:p>
      <w:pPr>
        <w:pStyle w:val="CVCompact"/>
      </w:pPr>
      <w:r>
        <w:t>Bachelor of Information Technology (S1), expected 2028</w:t>
        <w:br/>
        <w:t>Evening program | GPA 3.98/4.00</w:t>
      </w:r>
    </w:p>
    <w:p>
      <w:pPr>
        <w:pStyle w:val="Heading2"/>
        <w:tabs>
          <w:tab w:pos="9890" w:val="right"/>
        </w:tabs>
      </w:pPr>
      <w:r>
        <w:t>SMK Negeri 1 Cilegon</w:t>
      </w:r>
      <w:r>
        <w:tab/>
        <w:t>2014 - 2017</w:t>
      </w:r>
    </w:p>
    <w:p>
      <w:pPr>
        <w:pStyle w:val="CVCompact"/>
      </w:pPr>
      <w:r>
        <w:t>Industrial Electronics Engineering</w:t>
      </w:r>
    </w:p>
    <w:p>
      <w:pPr>
        <w:pStyle w:val="Heading1"/>
      </w:pPr>
      <w:r>
        <w:t>LANGUAGES</w:t>
      </w:r>
    </w:p>
    <w:p>
      <w:pPr>
        <w:pStyle w:val="CVCompact"/>
      </w:pPr>
      <w:r>
        <w:t>Bahasa Indonesia: Native | English: Professional written/reading proficiency; conversational speaking.</w:t>
      </w:r>
    </w:p>
    <w:sectPr w:rsidR="00FC693F" w:rsidRPr="0006063C" w:rsidSect="00034616">
      <w:footerReference w:type="default" r:id="rId9"/>
      <w:pgSz w:w="11906" w:h="16838"/>
      <w:pgMar w:top="1008" w:right="1008" w:bottom="1008" w:left="1008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59"/>
        </w:tabs>
        <w:ind w:left="259" w:hanging="259"/>
        <w:spacing w:before="0" w:after="70" w:line="252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pageBreakBefore w:val="0"/>
      <w:widowControl/>
      <w:spacing w:before="0" w:after="70" w:line="252" w:lineRule="auto"/>
      <w:ind w:left="0" w:right="0" w:firstLine="0"/>
      <w:jc w:val="left"/>
    </w:pPr>
    <w:rPr>
      <w:rFonts w:ascii="Arial" w:hAnsi="Arial" w:eastAsia="Arial" w:cs="Arial"/>
      <w:b w:val="0"/>
      <w:i w:val="0"/>
      <w:color w:val="151515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next w:val="Normal"/>
    <w:link w:val="FooterChar"/>
    <w:uiPriority w:val="99"/>
    <w:unhideWhenUsed/>
    <w:rsid w:val="00E618BF"/>
    <w:pPr>
      <w:keepNext w:val="0"/>
      <w:keepLines/>
      <w:pageBreakBefore w:val="0"/>
      <w:widowControl/>
      <w:tabs>
        <w:tab w:val="center" w:pos="4680"/>
        <w:tab w:val="right" w:pos="9360"/>
      </w:tabs>
      <w:spacing w:after="0" w:line="240" w:lineRule="auto" w:before="0"/>
      <w:ind w:left="0" w:right="0" w:firstLine="0"/>
      <w:jc w:val="left"/>
    </w:pPr>
    <w:rPr>
      <w:rFonts w:ascii="Arial" w:hAnsi="Arial" w:eastAsia="Arial" w:cs="Arial"/>
      <w:b w:val="0"/>
      <w:i w:val="0"/>
      <w:color w:val="464646"/>
      <w:sz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widowControl/>
      <w:spacing w:before="200" w:after="80" w:line="240" w:lineRule="auto"/>
      <w:ind w:left="0" w:right="0" w:firstLine="0"/>
      <w:jc w:val="left"/>
      <w:outlineLvl w:val="0"/>
    </w:pPr>
    <w:rPr>
      <w:rFonts w:cstheme="majorBidi" w:ascii="Arial" w:hAnsi="Arial" w:eastAsia="Arial" w:cs="Arial"/>
      <w:b/>
      <w:bCs/>
      <w:i w:val="0"/>
      <w:color w:val="203B59"/>
      <w:sz w:val="23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widowControl/>
      <w:spacing w:before="100" w:after="40" w:line="240" w:lineRule="auto"/>
      <w:ind w:left="0" w:right="0" w:firstLine="0"/>
      <w:jc w:val="left"/>
      <w:outlineLvl w:val="1"/>
    </w:pPr>
    <w:rPr>
      <w:rFonts w:cstheme="majorBidi" w:ascii="Arial" w:hAnsi="Arial" w:eastAsia="Arial" w:cs="Arial"/>
      <w:b/>
      <w:bCs/>
      <w:i w:val="0"/>
      <w:color w:val="151515"/>
      <w:sz w:val="2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widowControl/>
      <w:spacing w:before="100" w:after="40" w:line="240" w:lineRule="auto"/>
      <w:ind w:left="0" w:right="0" w:firstLine="0"/>
      <w:jc w:val="left"/>
      <w:outlineLvl w:val="2"/>
    </w:pPr>
    <w:rPr>
      <w:rFonts w:cstheme="majorBidi" w:ascii="Arial" w:hAnsi="Arial" w:eastAsia="Arial" w:cs="Arial"/>
      <w:b/>
      <w:bCs/>
      <w:i w:val="0"/>
      <w:color w:val="151515"/>
      <w:sz w:val="2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ageBreakBefore w:val="0"/>
      <w:widowControl/>
      <w:spacing w:after="60" w:line="240" w:lineRule="auto" w:before="0"/>
      <w:ind w:left="0" w:right="0" w:firstLine="0"/>
      <w:jc w:val="left"/>
    </w:pPr>
    <w:rPr>
      <w:rFonts w:cstheme="majorBidi" w:ascii="Arial" w:hAnsi="Arial" w:eastAsia="Arial" w:cs="Arial"/>
      <w:b/>
      <w:i w:val="0"/>
      <w:color w:val="151515"/>
      <w:spacing w:val="5"/>
      <w:kern w:val="28"/>
      <w:sz w:val="44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pageBreakBefore w:val="0"/>
      <w:widowControl/>
      <w:numPr>
        <w:ilvl w:val="1"/>
      </w:numPr>
      <w:spacing w:before="0" w:after="80" w:line="240" w:lineRule="auto"/>
      <w:ind w:left="0" w:right="0" w:firstLine="0"/>
      <w:jc w:val="left"/>
    </w:pPr>
    <w:rPr>
      <w:rFonts w:cstheme="majorBidi" w:ascii="Arial" w:hAnsi="Arial" w:eastAsia="Arial" w:cs="Arial"/>
      <w:b/>
      <w:i w:val="0"/>
      <w:iCs/>
      <w:color w:val="203B59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Contact">
    <w:name w:val="CV Contact"/>
    <w:basedOn w:val="Normal"/>
    <w:next w:val="Normal"/>
    <w:pPr>
      <w:keepNext w:val="0"/>
      <w:keepLines/>
      <w:pageBreakBefore w:val="0"/>
      <w:widowControl/>
      <w:spacing w:before="0" w:after="0" w:line="240" w:lineRule="auto"/>
      <w:ind w:left="0" w:right="0" w:firstLine="0"/>
      <w:jc w:val="left"/>
    </w:pPr>
    <w:rPr>
      <w:rFonts w:ascii="Arial" w:hAnsi="Arial" w:eastAsia="Arial" w:cs="Arial"/>
      <w:b w:val="0"/>
      <w:i w:val="0"/>
      <w:color w:val="464646"/>
      <w:sz w:val="20"/>
      <w:lang w:val="en-US"/>
    </w:rPr>
  </w:style>
  <w:style w:type="paragraph" w:customStyle="1" w:styleId="CVRole">
    <w:name w:val="CV Role"/>
    <w:basedOn w:val="Normal"/>
    <w:next w:val="Normal"/>
    <w:pPr>
      <w:keepNext/>
      <w:keepLines/>
      <w:pageBreakBefore w:val="0"/>
      <w:widowControl/>
      <w:spacing w:before="0" w:after="40" w:line="240" w:lineRule="auto"/>
      <w:ind w:left="0" w:right="0" w:firstLine="0"/>
      <w:jc w:val="left"/>
    </w:pPr>
    <w:rPr>
      <w:rFonts w:ascii="Arial" w:hAnsi="Arial" w:eastAsia="Arial" w:cs="Arial"/>
      <w:b/>
      <w:i w:val="0"/>
      <w:color w:val="151515"/>
      <w:sz w:val="21"/>
      <w:lang w:val="en-US"/>
    </w:rPr>
  </w:style>
  <w:style w:type="paragraph" w:customStyle="1" w:styleId="CVContext">
    <w:name w:val="CV Context"/>
    <w:basedOn w:val="Normal"/>
    <w:next w:val="Normal"/>
    <w:pPr>
      <w:keepNext/>
      <w:keepLines/>
      <w:pageBreakBefore w:val="0"/>
      <w:widowControl/>
      <w:spacing w:before="0" w:after="100" w:line="240" w:lineRule="auto"/>
      <w:ind w:left="0" w:right="0" w:firstLine="0"/>
      <w:jc w:val="left"/>
    </w:pPr>
    <w:rPr>
      <w:rFonts w:ascii="Arial" w:hAnsi="Arial" w:eastAsia="Arial" w:cs="Arial"/>
      <w:b w:val="0"/>
      <w:i w:val="0"/>
      <w:color w:val="464646"/>
      <w:sz w:val="20"/>
      <w:lang w:val="en-US"/>
    </w:rPr>
  </w:style>
  <w:style w:type="paragraph" w:customStyle="1" w:styleId="CVCertification">
    <w:name w:val="CV Certification"/>
    <w:basedOn w:val="Normal"/>
    <w:next w:val="Normal"/>
    <w:pPr>
      <w:keepNext w:val="0"/>
      <w:keepLines/>
      <w:pageBreakBefore w:val="0"/>
      <w:widowControl/>
      <w:spacing w:before="0" w:after="40" w:line="240" w:lineRule="auto"/>
      <w:ind w:left="0" w:right="0" w:firstLine="0"/>
      <w:jc w:val="left"/>
    </w:pPr>
    <w:rPr>
      <w:rFonts w:ascii="Arial" w:hAnsi="Arial" w:eastAsia="Arial" w:cs="Arial"/>
      <w:b w:val="0"/>
      <w:i w:val="0"/>
      <w:color w:val="151515"/>
      <w:sz w:val="21"/>
      <w:lang w:val="en-US"/>
    </w:rPr>
  </w:style>
  <w:style w:type="paragraph" w:customStyle="1" w:styleId="CVAdditional">
    <w:name w:val="CV Additional"/>
    <w:basedOn w:val="Normal"/>
    <w:next w:val="Normal"/>
    <w:pPr>
      <w:keepNext w:val="0"/>
      <w:keepLines/>
      <w:pageBreakBefore w:val="0"/>
      <w:widowControl/>
      <w:spacing w:before="40" w:after="0" w:line="252" w:lineRule="auto"/>
      <w:ind w:left="0" w:right="0" w:firstLine="0"/>
      <w:jc w:val="left"/>
    </w:pPr>
    <w:rPr>
      <w:rFonts w:ascii="Arial" w:hAnsi="Arial" w:eastAsia="Arial" w:cs="Arial"/>
      <w:b w:val="0"/>
      <w:i w:val="0"/>
      <w:color w:val="464646"/>
      <w:sz w:val="20"/>
      <w:lang w:val="en-US"/>
    </w:rPr>
  </w:style>
  <w:style w:type="paragraph" w:customStyle="1" w:styleId="CVBullet">
    <w:name w:val="CV Bullet"/>
    <w:basedOn w:val="Normal"/>
    <w:next w:val="Normal"/>
    <w:pPr>
      <w:keepNext w:val="0"/>
      <w:keepLines/>
      <w:pageBreakBefore w:val="0"/>
      <w:widowControl/>
      <w:tabs>
        <w:tab w:pos="259" w:val="left"/>
      </w:tabs>
      <w:spacing w:before="0" w:after="70" w:line="252" w:lineRule="auto"/>
      <w:ind w:left="259" w:right="0" w:hanging="259"/>
      <w:jc w:val="left"/>
    </w:pPr>
    <w:rPr>
      <w:rFonts w:ascii="Arial" w:hAnsi="Arial" w:eastAsia="Arial" w:cs="Arial"/>
      <w:b w:val="0"/>
      <w:i w:val="0"/>
      <w:color w:val="151515"/>
      <w:sz w:val="22"/>
      <w:lang w:val="en-US"/>
    </w:rPr>
  </w:style>
  <w:style w:type="paragraph" w:customStyle="1" w:styleId="CVCompact">
    <w:name w:val="CV Compact"/>
    <w:basedOn w:val="Normal"/>
    <w:next w:val="Normal"/>
    <w:pPr>
      <w:keepNext w:val="0"/>
      <w:keepLines/>
      <w:pageBreakBefore w:val="0"/>
      <w:widowControl/>
      <w:spacing w:before="0" w:after="60" w:line="252" w:lineRule="auto"/>
      <w:ind w:left="0" w:right="0" w:firstLine="0"/>
      <w:jc w:val="left"/>
    </w:pPr>
    <w:rPr>
      <w:rFonts w:ascii="Arial" w:hAnsi="Arial" w:eastAsia="Arial" w:cs="Arial"/>
      <w:b w:val="0"/>
      <w:i w:val="0"/>
      <w:color w:val="151515"/>
      <w:sz w:val="21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bagusyudist@gmail.com" TargetMode="External"/><Relationship Id="rId11" Type="http://schemas.openxmlformats.org/officeDocument/2006/relationships/hyperlink" Target="https://bagusyudist.com" TargetMode="External"/><Relationship Id="rId12" Type="http://schemas.openxmlformats.org/officeDocument/2006/relationships/hyperlink" Target="https://cp.certmetrics.com/cisco/en/public/verify/credential/6a2b3a942d6c46679abb13e0791e8e6d" TargetMode="External"/><Relationship Id="rId13" Type="http://schemas.openxmlformats.org/officeDocument/2006/relationships/hyperlink" Target="https://cp.certmetrics.com/CompTIA/en/public/verify/credential/bca22488b5974dec890e1d492883f15a" TargetMode="External"/><Relationship Id="rId14" Type="http://schemas.openxmlformats.org/officeDocument/2006/relationships/hyperlink" Target="https://mikrotik.com/certificates" TargetMode="External"/><Relationship Id="rId15" Type="http://schemas.openxmlformats.org/officeDocument/2006/relationships/hyperlink" Target="https://drive.google.com/drive/folders/1NfadkwAzNJJR6tOTvCXu7bt0eYWhMe2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Bagus Yudistira - IT Infrastructure, Operations &amp; Automation</dc:title>
  <dc:subject>Professional CV</dc:subject>
  <dc:creator>Bagus Yudistira</dc:creator>
  <cp:keywords>IT Infrastructure, IT Operations, Manufacturing IT, Plant IT, Workflow Automation, AI Agent Orchestration</cp:keywords>
  <dc:description/>
  <cp:lastModifiedBy>Bagus Yudistira</cp:lastModifiedBy>
  <cp:revision>1</cp:revision>
  <dcterms:created xsi:type="dcterms:W3CDTF">2026-09-07T00:00:00Z</dcterms:created>
  <dcterms:modified xsi:type="dcterms:W3CDTF">2026-09-07T00:00:00Z</dcterms:modified>
  <cp:category/>
</cp:coreProperties>
</file>